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32"/>
          <w:szCs w:val="32"/>
        </w:rPr>
        <w:t xml:space="preserve">ANNUAL FINANCIAL STATEMENT</w:t>
      </w:r>
    </w:p>
    <w:p>
      <w:pPr>
        <w:spacing w:after="120" w:before="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{Name}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FROM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{Organization.Name}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{User.FirstName} {User.LastName}  |  {User.Title}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{User.Email}  |  {User.Phone}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PREPARED FOR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{Account.Name}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{Account.BillingStreet}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{Account.BillingCity}, {Account.BillingState} {Account.BillingPostalCode}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Phone: {Account.Phone}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Statement Reference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Statement Date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Fiscal Year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Fiscal Quarter</w:t>
            </w:r>
          </w:p>
        </w:tc>
      </w:tr>
      <w:tr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{Name}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{TODAY | formatDate:'MMMM DD, YYYY'}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{FiscalYear}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{FiscalQuarter}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Revenue Summary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60"/>
        <w:gridCol w:w="3600"/>
      </w:tblGrid>
      <w:tr>
        <w:tc>
          <w:tcPr>
            <w:tcW w:type="dxa" w:w="57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Category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Amount (USD)</w:t>
            </w:r>
          </w:p>
        </w:tc>
      </w:tr>
      <w:tr>
        <w:tc>
          <w:tcPr>
            <w:tcW w:type="dxa" w:w="57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Total Opportunity Amount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{Amount | format:2:'10,000,000.5':'$'}</w:t>
            </w:r>
          </w:p>
        </w:tc>
      </w:tr>
      <w:tr>
        <w:tc>
          <w:tcPr>
            <w:tcW w:type="dxa" w:w="57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Expected Revenue (Probability-Weighted)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{ExpectedRevenue | format:2:'10,000,000.5':'$'}</w:t>
            </w:r>
          </w:p>
        </w:tc>
      </w:tr>
      <w:tr>
        <w:tc>
          <w:tcPr>
            <w:tcW w:type="dxa" w:w="57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Win Probability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{Probability}%</w:t>
            </w:r>
          </w:p>
        </w:tc>
      </w:tr>
      <w:tr>
        <w:tc>
          <w:tcPr>
            <w:tcW w:type="dxa" w:w="57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Stage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{StageName}</w:t>
            </w:r>
          </w:p>
        </w:tc>
      </w:tr>
      <w:tr>
        <w:tc>
          <w:tcPr>
            <w:tcW w:type="dxa" w:w="57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Close Date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{CloseDate | formatDate:'MMMM DD, YYYY'}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Revenue Breakdown by Product / Service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20"/>
        <w:gridCol w:w="1440"/>
        <w:gridCol w:w="1800"/>
        <w:gridCol w:w="1800"/>
      </w:tblGrid>
      <w:tr>
        <w:tc>
          <w:tcPr>
            <w:tcW w:type="dxa" w:w="43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Product / Service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Total</w:t>
            </w:r>
          </w:p>
        </w:tc>
      </w:tr>
      <w:tr>
        <w:tc>
          <w:tcPr>
            <w:tcW w:type="dxa" w:w="43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{#OpportunityLineItems | orderBy:'SortOrder':'asc'}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{Product2.Name}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{Description}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{/OpportunityLineItems | orderBy:'SortOrder':'asc'}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{Quantity | format:0:'10,000,000.5'}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{UnitPrice | format:2:'10,000,000.5':'$'}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{TotalPrice | format:2:'10,000,000.5':'$'}</w:t>
            </w:r>
          </w:p>
        </w:tc>
      </w:tr>
      <w:tr>
        <w:tc>
          <w:tcPr>
            <w:tcW w:type="dxa" w:w="7560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TOTAL REVENUE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{OpportunityLineItems | sumBy:'TotalPrice' | format:2:'10,000,000.5':'$'}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Notes</w:t>
      </w:r>
    </w:p>
    <w:p>
      <w:pPr>
        <w:spacing w:after="12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{Description}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Authorization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000000"/>
          <w:sz w:val="18"/>
          <w:szCs w:val="18"/>
        </w:rPr>
        <w:t xml:space="preserve">By signing below, both parties confirm the accuracy of this Annual Financial Statement.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For {Account.Name}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_________________________________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Authorized Signatory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Name: 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Date:  _________________________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For {Organization.Name}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_________________________________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{User.FirstName} {User.LastName}  |  {User.Title}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Date: {TODAY | formatDate:'MMMM DD, YYYY'}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60" w:before="12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66666"/>
          <w:sz w:val="16"/>
          <w:szCs w:val="16"/>
        </w:rPr>
        <w:t xml:space="preserve">{TODAY | formatDate:'MMMM DD, YYYY'}  |  {Organization.Name}  |  Confidential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2026-06-01T06:31:16.142Z</dcterms:created>
  <dcterms:modified xsi:type="dcterms:W3CDTF">2026-06-01T06:31:16.156Z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