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32"/>
          <w:szCs w:val="32"/>
        </w:rPr>
        <w:t xml:space="preserve">BALANCE SHEET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{Name}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PREPARED BY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{User.Email}  |  {User.Phone}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ACCOUNT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{BillingCity}, {BillingState} {BillingPostalCode}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Industry: {Industry}  |  Type: {Type}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Statement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Account Number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Account Rating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Annual Revenue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{AccountNumber}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{Rating}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{AnnualRevenue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Assets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3120"/>
      </w:tblGrid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Asset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Value / Reference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Annual Revenue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{AnnualRevenue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Number of Employees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{NumberOfEmployees}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Website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{Website}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ASSETS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{AnnualRevenue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Liabilities &amp; Equity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3120"/>
      </w:tblGrid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Category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Value / Reference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Ownership Type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{Ownership}  |  {Type}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SIC Code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{Sic}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Account Description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{Description}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Account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Field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Account Source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{AccountSource}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Last Activity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{LastActivityDate | formatDate:'MMMM DD, YYYY'}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Account Owner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{Owner.FirstName} {Owner.LastName}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Owner Email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{Owner.Email}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Created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{CreatedDate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Certification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000000"/>
          <w:sz w:val="18"/>
          <w:szCs w:val="18"/>
        </w:rPr>
        <w:t xml:space="preserve">I certify that the information in this Balance Sheet is accurate to the best of my knowledge.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Authorized Signatory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 _________________________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Prepared by 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{TODAY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{TODAY | formatDate:'MMMM DD, YYYY'}  |  {Organization.Name}  |  Confidential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2026-06-01T06:31:16.364Z</dcterms:created>
  <dcterms:modified xsi:type="dcterms:W3CDTF">2026-06-01T06:31:16.364Z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