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FINANCIAL FORECAST REPORT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{Organization.Name}  |  {Account.Name}  |  Forecast Period: {ForecastPeriod__c}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c>
          <w:tcPr>
            <w:tcW w:type="dxa" w:w="3360"/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FORECAST PERIOD</w:t>
            </w:r>
          </w:p>
        </w:tc>
        <w:tc>
          <w:tcPr>
            <w:tcW w:type="dxa" w:w="3360"/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PREPARED</w:t>
            </w:r>
          </w:p>
        </w:tc>
        <w:tc>
          <w:tcPr>
            <w:tcW w:type="dxa" w:w="3360"/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PREPARED BY</w:t>
            </w:r>
          </w:p>
        </w:tc>
      </w:tr>
      <w:tr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{ForecastPeriod__c}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{TODAY | formatDate:'MMMM DD, YYYY'}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{Owner.FirstName} {Owner.LastName}</w:t>
            </w:r>
          </w:p>
        </w:tc>
      </w:tr>
    </w:tbl>
    <w:p>
      <w:pPr>
        <w:spacing w:after="160"/>
      </w:pPr>
    </w:p>
    <w:p>
      <w:pPr>
        <w:pBdr>
          <w:bottom w:val="single" w:color="1F3864" w:sz="6" w:space="4"/>
        </w:pBdr>
        <w:spacing w:after="120" w:before="260"/>
      </w:pPr>
      <w:r>
        <w:rPr>
          <w:b/>
          <w:bCs/>
          <w:caps/>
          <w:color w:val="1F3864"/>
          <w:sz w:val="22"/>
          <w:szCs w:val="22"/>
        </w:rPr>
        <w:t xml:space="preserve">1. Forecast Overview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{ForecastOverview__c}</w:t>
      </w:r>
    </w:p>
    <w:p>
      <w:pPr>
        <w:pBdr>
          <w:bottom w:val="single" w:color="1F3864" w:sz="6" w:space="4"/>
        </w:pBdr>
        <w:spacing w:after="120" w:before="260"/>
      </w:pPr>
      <w:r>
        <w:rPr>
          <w:b/>
          <w:bCs/>
          <w:caps/>
          <w:color w:val="1F3864"/>
          <w:sz w:val="22"/>
          <w:szCs w:val="22"/>
        </w:rPr>
        <w:t xml:space="preserve">2. Key Assumptions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{ForecastAssumptions__c}</w:t>
      </w:r>
    </w:p>
    <w:p>
      <w:pPr>
        <w:pBdr>
          <w:bottom w:val="single" w:color="1F3864" w:sz="6" w:space="4"/>
        </w:pBdr>
        <w:spacing w:after="120" w:before="260"/>
      </w:pPr>
      <w:r>
        <w:rPr>
          <w:b/>
          <w:bCs/>
          <w:caps/>
          <w:color w:val="1F3864"/>
          <w:sz w:val="22"/>
          <w:szCs w:val="22"/>
        </w:rPr>
        <w:t xml:space="preserve">3. Projected Financials</w:t>
      </w:r>
    </w:p>
    <w:p>
      <w:pPr>
        <w:spacing w:after="160"/>
      </w:pPr>
      <w:r>
        <w:rPr>
          <w:b w:val="false"/>
          <w:bCs w:val="false"/>
          <w:i/>
          <w:iCs/>
          <w:sz w:val="20"/>
          <w:szCs w:val="20"/>
        </w:rPr>
        <w:t xml:space="preserve">The following table summarizes projected performance across the forecast horizon.</w:t>
      </w:r>
    </w:p>
    <w:p>
      <w:pPr>
        <w:spacing w:before="60"/>
      </w:pPr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{#Forecast_Periods__r | orderBy:'PeriodLabel__c':'asc'}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PERIOD</w:t>
            </w:r>
          </w:p>
        </w:tc>
        <w:tc>
          <w:tcPr>
            <w:tcW w:type="dxa" w:w="252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PROJECTED REVENUE</w:t>
            </w:r>
          </w:p>
        </w:tc>
        <w:tc>
          <w:tcPr>
            <w:tcW w:type="dxa" w:w="252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PROJECTED EXPENSES</w:t>
            </w:r>
          </w:p>
        </w:tc>
        <w:tc>
          <w:tcPr>
            <w:tcW w:type="dxa" w:w="252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PROJECTED NET INCOME</w:t>
            </w:r>
          </w:p>
        </w:tc>
      </w:tr>
      <w:tr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{PeriodLabel__c}</w:t>
            </w:r>
          </w:p>
        </w:tc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{ProjectedRevenue__c | format:2:'10,000,000.5':'$'}</w:t>
            </w:r>
          </w:p>
        </w:tc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{ProjectedExpenses__c | format:2:'10,000,000.5':'$'}</w:t>
            </w:r>
          </w:p>
        </w:tc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{ProjectedNetIncome__c | format:2:'10,000,000.5':'$'}</w:t>
            </w:r>
          </w:p>
        </w:tc>
      </w:tr>
    </w:tbl>
    <w:p>
      <w:pPr>
        <w:spacing w:after="100"/>
      </w:pPr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{/Forecast_Periods__r}</w:t>
      </w:r>
    </w:p>
    <w:p>
      <w:pPr>
        <w:spacing w:after="160"/>
      </w:pPr>
    </w:p>
    <w:p>
      <w:pPr>
        <w:pBdr>
          <w:bottom w:val="single" w:color="1F3864" w:sz="6" w:space="4"/>
        </w:pBdr>
        <w:spacing w:after="120" w:before="260"/>
      </w:pPr>
      <w:r>
        <w:rPr>
          <w:b/>
          <w:bCs/>
          <w:caps/>
          <w:color w:val="1F3864"/>
          <w:sz w:val="22"/>
          <w:szCs w:val="22"/>
        </w:rPr>
        <w:t xml:space="preserve">4. Risks &amp; Sensitivities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{ForecastRisks__c}</w:t>
      </w:r>
    </w:p>
    <w:p>
      <w:pPr>
        <w:pBdr>
          <w:bottom w:val="single" w:color="1F3864" w:sz="6" w:space="4"/>
        </w:pBdr>
        <w:spacing w:after="120" w:before="260"/>
      </w:pPr>
      <w:r>
        <w:rPr>
          <w:b/>
          <w:bCs/>
          <w:caps/>
          <w:color w:val="1F3864"/>
          <w:sz w:val="22"/>
          <w:szCs w:val="22"/>
        </w:rPr>
        <w:t xml:space="preserve">5. Prepared By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1F3864"/>
                <w:sz w:val="18"/>
                <w:szCs w:val="18"/>
              </w:rPr>
              <w:t xml:space="preserve">FINANCE TEAM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{Owner.FirstName} {Owner.LastName}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Title: {Owner.Title}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1F3864"/>
                <w:sz w:val="18"/>
                <w:szCs w:val="18"/>
              </w:rPr>
              <w:t xml:space="preserve"/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5"/>
        <w:szCs w:val="15"/>
      </w:rPr>
      <w:t xml:space="preserve">{Organization.Name}  |  Financial Forecast – {Account.Name}  |  © {CURRENT_YEAR} {Organization.Name}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2026-08-24T09:03:09.524Z</dcterms:created>
  <dcterms:modified xsi:type="dcterms:W3CDTF">2026-08-24T09:03:09.524Z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